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EAF3E" w14:textId="7553F673" w:rsidR="00947D00" w:rsidRDefault="003B5E10" w:rsidP="00334AD9">
      <w:pPr>
        <w:rPr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E53504" wp14:editId="250D1F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95400" cy="1003300"/>
            <wp:effectExtent l="0" t="0" r="0" b="6350"/>
            <wp:wrapTight wrapText="bothSides">
              <wp:wrapPolygon edited="0">
                <wp:start x="0" y="0"/>
                <wp:lineTo x="0" y="21327"/>
                <wp:lineTo x="21282" y="21327"/>
                <wp:lineTo x="212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F95">
        <w:t>Dr.</w:t>
      </w:r>
      <w:bookmarkStart w:id="0" w:name="_GoBack"/>
      <w:bookmarkEnd w:id="0"/>
      <w:r w:rsidR="004F5F95">
        <w:t xml:space="preserve"> Barb Masters is the Vice President of Regulatory Policy, Food and Agriculture at </w:t>
      </w:r>
      <w:hyperlink r:id="rId5" w:history="1">
        <w:r w:rsidR="004F5F95" w:rsidRPr="00FD3F23">
          <w:rPr>
            <w:rStyle w:val="Hyperlink"/>
          </w:rPr>
          <w:t>Tyson Foods, Inc</w:t>
        </w:r>
      </w:hyperlink>
      <w:r w:rsidR="004F5F95">
        <w:t xml:space="preserve">., where she </w:t>
      </w:r>
      <w:r w:rsidR="004F5F95" w:rsidRPr="004F5F95">
        <w:t>provide</w:t>
      </w:r>
      <w:r w:rsidR="004F5F95">
        <w:t>s</w:t>
      </w:r>
      <w:r w:rsidR="004F5F95" w:rsidRPr="004F5F95">
        <w:t xml:space="preserve"> </w:t>
      </w:r>
      <w:r w:rsidR="004F5F95">
        <w:t>r</w:t>
      </w:r>
      <w:r w:rsidR="004F5F95" w:rsidRPr="004F5F95">
        <w:t xml:space="preserve">egulatory vision </w:t>
      </w:r>
      <w:r w:rsidR="00C74D94">
        <w:t>and support for</w:t>
      </w:r>
      <w:r w:rsidR="004F5F95">
        <w:t xml:space="preserve"> food safety</w:t>
      </w:r>
      <w:r w:rsidR="00C74D94">
        <w:t xml:space="preserve"> and </w:t>
      </w:r>
      <w:r w:rsidR="004F5F95">
        <w:t>quality policies</w:t>
      </w:r>
      <w:r w:rsidR="00C74D94">
        <w:t xml:space="preserve"> and procedures</w:t>
      </w:r>
      <w:r w:rsidR="004F5F95">
        <w:t xml:space="preserve">.  </w:t>
      </w:r>
      <w:r w:rsidR="009B1D54">
        <w:t xml:space="preserve">She serves on the Board of Directors for GFSI. </w:t>
      </w:r>
      <w:r w:rsidR="00334AD9">
        <w:t xml:space="preserve"> </w:t>
      </w:r>
      <w:r w:rsidR="00FD3F23">
        <w:t xml:space="preserve">Dr. </w:t>
      </w:r>
      <w:r w:rsidR="00C74D94">
        <w:t xml:space="preserve"> Masters spent nine years as a Senior Policy Advisor at Olsson Frank </w:t>
      </w:r>
      <w:proofErr w:type="spellStart"/>
      <w:r w:rsidR="00C74D94">
        <w:t>Weeda</w:t>
      </w:r>
      <w:proofErr w:type="spellEnd"/>
      <w:r w:rsidR="00FD3F23">
        <w:t>, where s</w:t>
      </w:r>
      <w:r w:rsidR="00947D00">
        <w:t>he w</w:t>
      </w:r>
      <w:r w:rsidR="00947D00" w:rsidRPr="00947D00">
        <w:t xml:space="preserve">orked </w:t>
      </w:r>
      <w:r w:rsidR="00947D00">
        <w:t>closely to advi</w:t>
      </w:r>
      <w:r w:rsidR="007C70FA">
        <w:t>s</w:t>
      </w:r>
      <w:r w:rsidR="00947D00">
        <w:t xml:space="preserve">e </w:t>
      </w:r>
      <w:r w:rsidR="00947D00" w:rsidRPr="00947D00">
        <w:t>with the meat and poultry industry to ensure regulatory compliance</w:t>
      </w:r>
      <w:r w:rsidR="00620CD5">
        <w:t>.</w:t>
      </w:r>
      <w:r w:rsidR="00334AD9">
        <w:t xml:space="preserve"> She</w:t>
      </w:r>
      <w:r w:rsidR="00947D00">
        <w:t xml:space="preserve"> served </w:t>
      </w:r>
      <w:r w:rsidR="00C74D94">
        <w:t xml:space="preserve">as Administrator of the </w:t>
      </w:r>
      <w:r w:rsidR="00334AD9">
        <w:t xml:space="preserve">USDA </w:t>
      </w:r>
      <w:r w:rsidR="00C74D94">
        <w:t>Food Safety and Inspection Service where sh</w:t>
      </w:r>
      <w:r w:rsidR="00947D00">
        <w:t xml:space="preserve">e </w:t>
      </w:r>
      <w:r w:rsidR="00C74D94" w:rsidRPr="00947D00">
        <w:rPr>
          <w:color w:val="000000"/>
          <w:szCs w:val="24"/>
        </w:rPr>
        <w:t>establish</w:t>
      </w:r>
      <w:r w:rsidR="00FD3F23">
        <w:rPr>
          <w:color w:val="000000"/>
          <w:szCs w:val="24"/>
        </w:rPr>
        <w:t xml:space="preserve">ed </w:t>
      </w:r>
      <w:r w:rsidR="00C74D94" w:rsidRPr="00947D00">
        <w:rPr>
          <w:color w:val="000000"/>
          <w:szCs w:val="24"/>
        </w:rPr>
        <w:t>a solid infrastructure of science-based policies and data analysis to reduce foodborne illness and product recalls.</w:t>
      </w:r>
      <w:r w:rsidR="00947D00">
        <w:rPr>
          <w:color w:val="000000"/>
          <w:szCs w:val="24"/>
        </w:rPr>
        <w:t xml:space="preserve"> She was r</w:t>
      </w:r>
      <w:r w:rsidR="00C74D94" w:rsidRPr="00947D00">
        <w:rPr>
          <w:color w:val="000000"/>
          <w:szCs w:val="24"/>
        </w:rPr>
        <w:t xml:space="preserve">esponsible for re-energizing the Agency’s training program and ensuring training reflected national policies.  </w:t>
      </w:r>
      <w:r w:rsidR="00947D00">
        <w:rPr>
          <w:color w:val="000000"/>
          <w:szCs w:val="24"/>
        </w:rPr>
        <w:t xml:space="preserve">Dr. Masters holds her Doctor of Veterinary Medicine degree from Mississippi State University and a Food Animal Internship from Kansas State University.  </w:t>
      </w:r>
    </w:p>
    <w:p w14:paraId="1AF59B1E" w14:textId="77777777" w:rsidR="00C74D94" w:rsidRPr="00947D00" w:rsidRDefault="00C74D94" w:rsidP="004F5F95"/>
    <w:sectPr w:rsidR="00C74D94" w:rsidRPr="00947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95"/>
    <w:rsid w:val="000E62C8"/>
    <w:rsid w:val="001738BA"/>
    <w:rsid w:val="00334AD9"/>
    <w:rsid w:val="003B5E10"/>
    <w:rsid w:val="004F5F95"/>
    <w:rsid w:val="00620CD5"/>
    <w:rsid w:val="007C70FA"/>
    <w:rsid w:val="00947D00"/>
    <w:rsid w:val="009B1D54"/>
    <w:rsid w:val="00C74D94"/>
    <w:rsid w:val="00CD5B5C"/>
    <w:rsid w:val="00CE17C7"/>
    <w:rsid w:val="00FD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5BF8"/>
  <w15:chartTrackingRefBased/>
  <w15:docId w15:val="{F4D1EC73-8646-4B01-8F35-5D90A3A6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3F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F2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ysonfoods.com/?utm_source=bing&amp;utm_medium=cpc&amp;utm_campaign=Brand_Core_Exact_TYC&amp;utm_term=tyson%20foods&amp;utm_content=Core&amp;gclid=CM2ip6mU-OECFdaIswod_TsMvA&amp;gclsrc=d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Masters, Barbara</dc:creator>
  <cp:keywords/>
  <dc:description/>
  <cp:lastModifiedBy>Pickett, Teresa - OCE, Washington, DC</cp:lastModifiedBy>
  <cp:revision>2</cp:revision>
  <dcterms:created xsi:type="dcterms:W3CDTF">2020-01-22T16:15:00Z</dcterms:created>
  <dcterms:modified xsi:type="dcterms:W3CDTF">2020-01-22T16:15:00Z</dcterms:modified>
</cp:coreProperties>
</file>